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2436" w14:textId="77777777" w:rsidR="00F60635" w:rsidRDefault="00F60635" w:rsidP="00F606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A0838">
        <w:rPr>
          <w:rFonts w:ascii="Times New Roman" w:hAnsi="Times New Roman" w:cs="Times New Roman"/>
          <w:b/>
          <w:bCs/>
          <w:sz w:val="28"/>
          <w:szCs w:val="28"/>
        </w:rPr>
        <w:t xml:space="preserve">РАМАНКУЛОВА </w:t>
      </w:r>
      <w:proofErr w:type="spellStart"/>
      <w:r w:rsidRPr="002A0838">
        <w:rPr>
          <w:rFonts w:ascii="Times New Roman" w:hAnsi="Times New Roman" w:cs="Times New Roman"/>
          <w:b/>
          <w:bCs/>
          <w:sz w:val="28"/>
          <w:szCs w:val="28"/>
        </w:rPr>
        <w:t>Куралай</w:t>
      </w:r>
      <w:proofErr w:type="spellEnd"/>
      <w:r w:rsidRPr="002A0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0838">
        <w:rPr>
          <w:rFonts w:ascii="Times New Roman" w:hAnsi="Times New Roman" w:cs="Times New Roman"/>
          <w:b/>
          <w:bCs/>
          <w:sz w:val="28"/>
          <w:szCs w:val="28"/>
        </w:rPr>
        <w:t>Оразгелдиевна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</w:p>
    <w:p w14:paraId="64BB12A4" w14:textId="77777777" w:rsidR="00F60635" w:rsidRPr="00CF140F" w:rsidRDefault="00F60635" w:rsidP="00F606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140F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Құлыншақ бөбекжай балабақшасы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 т</w:t>
      </w:r>
      <w:r w:rsidRPr="00CF140F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әрбиеші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сі.</w:t>
      </w:r>
    </w:p>
    <w:p w14:paraId="18444C77" w14:textId="77777777" w:rsidR="00F60635" w:rsidRDefault="00F60635" w:rsidP="00F606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140F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Түркістан облысы,Сауран ауданы</w:t>
      </w:r>
      <w:r w:rsidRPr="00F606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DF6C53A" w14:textId="77777777" w:rsidR="00F60635" w:rsidRDefault="00F60635" w:rsidP="00F60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F8FEC2" w14:textId="77777777" w:rsidR="00F60635" w:rsidRDefault="00F60635" w:rsidP="00F60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377784" w14:textId="77777777" w:rsidR="00D338B8" w:rsidRDefault="00D338B8" w:rsidP="00D33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F0D4B3" w14:textId="77777777" w:rsidR="00D338B8" w:rsidRDefault="00D338B8" w:rsidP="00D33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D7CF67" w14:textId="1C279F4C" w:rsidR="008850C4" w:rsidRPr="008850C4" w:rsidRDefault="00F60635" w:rsidP="00D33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338B8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ТӘРБИЕШІНІҢ КӘСІБИ ҚҰЗЫРЕТТІЛІГІ: ЗАМАНАУИ ТАЛАПТАР ЖӘНЕ ДАМУ ЖОЛДАРЫ</w:t>
      </w:r>
    </w:p>
    <w:p w14:paraId="5366FE73" w14:textId="0417FFE4" w:rsidR="008850C4" w:rsidRPr="00F60635" w:rsidRDefault="00F60635" w:rsidP="00F60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bookmarkStart w:id="0" w:name="_GoBack"/>
      <w:r w:rsidRPr="00F60635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 </w:t>
      </w:r>
      <w:r w:rsidR="008850C4" w:rsidRPr="00F60635">
        <w:rPr>
          <w:rFonts w:ascii="Times New Roman" w:hAnsi="Times New Roman" w:cs="Times New Roman"/>
          <w:b/>
          <w:bCs/>
          <w:sz w:val="22"/>
          <w:szCs w:val="22"/>
          <w:lang w:val="kk-KZ"/>
        </w:rPr>
        <w:t>Кіріспе</w:t>
      </w:r>
    </w:p>
    <w:p w14:paraId="313C62A9" w14:textId="1E80E6C5" w:rsidR="008850C4" w:rsidRPr="00F60635" w:rsidRDefault="00F60635" w:rsidP="00F6063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60635">
        <w:rPr>
          <w:rFonts w:ascii="Times New Roman" w:hAnsi="Times New Roman" w:cs="Times New Roman"/>
          <w:sz w:val="22"/>
          <w:szCs w:val="22"/>
          <w:lang w:val="kk-KZ"/>
        </w:rPr>
        <w:t xml:space="preserve">  </w:t>
      </w:r>
      <w:r w:rsidR="008850C4" w:rsidRPr="00F60635">
        <w:rPr>
          <w:rFonts w:ascii="Times New Roman" w:hAnsi="Times New Roman" w:cs="Times New Roman"/>
          <w:sz w:val="22"/>
          <w:szCs w:val="22"/>
          <w:lang w:val="kk-KZ"/>
        </w:rPr>
        <w:t>Білім беру жүйесіндегі жаңа реформалар мен жаһандық өзгерістерге байланысты мектепке дейінгі тәрбие мен оқыту саласы да жаңартылған мазмұнды, инновациялық әдіс-тәсілдерді талап етеді. Бұл талаптар педагог кадрлардың кәсіби біліктілігі мен шеберлігіне тікелей байланысты. Мектепке дейінгі ұйымдағы тәрбиеші тек білім беруші ғана емес, ол – баланың тұлғалық дамуына әсер ететін, оқыту мен тәрбиелеу процесінің негізгі ұйымдастырушысы, бағыттаушысы әрі шабыттандырушысы.</w:t>
      </w:r>
    </w:p>
    <w:p w14:paraId="7C9903A6" w14:textId="775BE5F4" w:rsidR="008850C4" w:rsidRPr="00F60635" w:rsidRDefault="00F60635" w:rsidP="00F6063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60635">
        <w:rPr>
          <w:rFonts w:ascii="Times New Roman" w:hAnsi="Times New Roman" w:cs="Times New Roman"/>
          <w:sz w:val="22"/>
          <w:szCs w:val="22"/>
          <w:lang w:val="kk-KZ"/>
        </w:rPr>
        <w:t xml:space="preserve">  </w:t>
      </w:r>
      <w:r w:rsidR="008850C4" w:rsidRPr="00F60635">
        <w:rPr>
          <w:rFonts w:ascii="Times New Roman" w:hAnsi="Times New Roman" w:cs="Times New Roman"/>
          <w:sz w:val="22"/>
          <w:szCs w:val="22"/>
          <w:lang w:val="kk-KZ"/>
        </w:rPr>
        <w:t>Осыған орай, тәрбиешіге қойылатын негізгі талаптардың бірі – кәсіби құзыреттілікті үздіксіз жетілдіру. Бұл құзыреттілік тәрбиешінің өз ісіне жауапкершілікпен қарап, жаңашылдыққа ұмтылуына, шығармашылықпен жұмыс істеуіне негіз болады.</w:t>
      </w:r>
    </w:p>
    <w:p w14:paraId="152DE8D3" w14:textId="116B9B96" w:rsidR="008850C4" w:rsidRPr="00F60635" w:rsidRDefault="00F60635" w:rsidP="00F60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F60635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 </w:t>
      </w:r>
      <w:r w:rsidR="008850C4" w:rsidRPr="00F60635">
        <w:rPr>
          <w:rFonts w:ascii="Times New Roman" w:hAnsi="Times New Roman" w:cs="Times New Roman"/>
          <w:b/>
          <w:bCs/>
          <w:sz w:val="22"/>
          <w:szCs w:val="22"/>
          <w:lang w:val="kk-KZ"/>
        </w:rPr>
        <w:t>Кәсіби құзыреттілік ұғымының мәні</w:t>
      </w:r>
    </w:p>
    <w:p w14:paraId="1D49A153" w14:textId="72203872" w:rsidR="008850C4" w:rsidRPr="00F60635" w:rsidRDefault="00F60635" w:rsidP="00F6063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60635">
        <w:rPr>
          <w:rFonts w:ascii="Times New Roman" w:hAnsi="Times New Roman" w:cs="Times New Roman"/>
          <w:sz w:val="22"/>
          <w:szCs w:val="22"/>
          <w:lang w:val="kk-KZ"/>
        </w:rPr>
        <w:t xml:space="preserve">  </w:t>
      </w:r>
      <w:r w:rsidR="008850C4" w:rsidRPr="00F60635">
        <w:rPr>
          <w:rFonts w:ascii="Times New Roman" w:hAnsi="Times New Roman" w:cs="Times New Roman"/>
          <w:sz w:val="22"/>
          <w:szCs w:val="22"/>
          <w:lang w:val="kk-KZ"/>
        </w:rPr>
        <w:t>Кәсіби құзыреттілік – бұл тәрбиешінің кәсіби қызметінде жоғары нәтижелерге қол жеткізуге мүмкіндік беретін теориялық білім мен практикалық дағдылардың, тұлғалық қасиеттердің, педагогикалық мәдениеттің, креативті ойлаудың және коммуникативтік шеберліктің жиынтығы.</w:t>
      </w:r>
    </w:p>
    <w:p w14:paraId="2CBEA93F" w14:textId="77777777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Ол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мыналармен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сипатталады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:</w:t>
      </w:r>
    </w:p>
    <w:p w14:paraId="296FA34A" w14:textId="77777777" w:rsidR="008850C4" w:rsidRPr="00F60635" w:rsidRDefault="008850C4" w:rsidP="00885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Тәрбие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мен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саласындағы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нормативті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к-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құқықтық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құжаттарды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білу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3AD819B6" w14:textId="77777777" w:rsidR="008850C4" w:rsidRPr="00F60635" w:rsidRDefault="008850C4" w:rsidP="00885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Жас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ерекшелігіне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сай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дамыта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әдістерін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қолдану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0F5F2E11" w14:textId="77777777" w:rsidR="008850C4" w:rsidRPr="00F60635" w:rsidRDefault="008850C4" w:rsidP="00885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Оқу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қызметін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инновациялық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технологиялармен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ұйымдастыру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5176F893" w14:textId="77777777" w:rsidR="008850C4" w:rsidRPr="00F60635" w:rsidRDefault="008850C4" w:rsidP="00885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Ата-ана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ә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іптестермен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нәтижелі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қарым-қатынас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орнату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76EAD9BA" w14:textId="4E182F5F" w:rsidR="008850C4" w:rsidRPr="00F60635" w:rsidRDefault="008850C4" w:rsidP="008850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Өз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қызметін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рефлексиялау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бағалау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жә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жа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қсарту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2AAFB7C5" w14:textId="3707864E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Құзыреттілік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түрлері</w:t>
      </w:r>
      <w:proofErr w:type="spellEnd"/>
    </w:p>
    <w:p w14:paraId="3229DC81" w14:textId="77777777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Мектепке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дейінгі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тәрбиеші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келесі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кәсіби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құзыреттілік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бағыттарын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F60635">
        <w:rPr>
          <w:rFonts w:ascii="Times New Roman" w:hAnsi="Times New Roman" w:cs="Times New Roman"/>
          <w:sz w:val="22"/>
          <w:szCs w:val="22"/>
        </w:rPr>
        <w:t>меңгеру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қажет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:</w:t>
      </w:r>
    </w:p>
    <w:p w14:paraId="75ECB127" w14:textId="77777777" w:rsidR="008850C4" w:rsidRPr="00F60635" w:rsidRDefault="008850C4" w:rsidP="00885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Әдістемелік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құзыреттілік</w:t>
      </w:r>
      <w:proofErr w:type="spellEnd"/>
    </w:p>
    <w:p w14:paraId="70834787" w14:textId="77777777" w:rsidR="008850C4" w:rsidRPr="00F60635" w:rsidRDefault="008850C4" w:rsidP="008850C4">
      <w:pPr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60635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Мектепке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дейінгі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беру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мазмұнын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терең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білу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оны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оқу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қызметі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ти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імді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енгізу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0AFD15D6" w14:textId="1E7102C0" w:rsidR="008850C4" w:rsidRPr="00F60635" w:rsidRDefault="008850C4" w:rsidP="008850C4">
      <w:pPr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60635">
        <w:rPr>
          <w:rFonts w:ascii="Times New Roman" w:hAnsi="Times New Roman" w:cs="Times New Roman"/>
          <w:sz w:val="22"/>
          <w:szCs w:val="22"/>
          <w:lang w:val="kk-KZ"/>
        </w:rPr>
        <w:t>– Білім беру салаларына (коммуникация, таным, шығармашылық, әлеумет) байланысты сабақ жоспарларын өздігінен құра білу.</w:t>
      </w:r>
    </w:p>
    <w:p w14:paraId="775C52A0" w14:textId="77777777" w:rsidR="008850C4" w:rsidRPr="00F60635" w:rsidRDefault="008850C4" w:rsidP="00885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Ақпаратты</w:t>
      </w:r>
      <w:proofErr w:type="gram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қ-</w:t>
      </w:r>
      <w:proofErr w:type="gramEnd"/>
      <w:r w:rsidRPr="00F60635">
        <w:rPr>
          <w:rFonts w:ascii="Times New Roman" w:hAnsi="Times New Roman" w:cs="Times New Roman"/>
          <w:b/>
          <w:bCs/>
          <w:sz w:val="22"/>
          <w:szCs w:val="22"/>
        </w:rPr>
        <w:t>цифрлық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құзыреттілік</w:t>
      </w:r>
      <w:proofErr w:type="spellEnd"/>
    </w:p>
    <w:p w14:paraId="2A3B6578" w14:textId="2079AFDC" w:rsidR="008850C4" w:rsidRPr="00F60635" w:rsidRDefault="008850C4" w:rsidP="008850C4">
      <w:pPr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60635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Сандық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технологияларды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интернет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ресурстарды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мультимедиялық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құралдарды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тиімді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пайдалану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мысалы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Canva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LearningApps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BilimLand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)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br/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шықтықтан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платформаларында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жұмыс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істей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алу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6C48BA56" w14:textId="77777777" w:rsidR="008850C4" w:rsidRPr="00F60635" w:rsidRDefault="008850C4" w:rsidP="00885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Коммуникативтік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құзыреттілік</w:t>
      </w:r>
      <w:proofErr w:type="spellEnd"/>
    </w:p>
    <w:p w14:paraId="43B0854F" w14:textId="01B08771" w:rsidR="008850C4" w:rsidRPr="00F60635" w:rsidRDefault="008850C4" w:rsidP="008850C4">
      <w:pPr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0635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Баламен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ә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іптеспен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ата-анамен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сыпайы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кәсіби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қарым-қатынас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орната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білу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  <w:r w:rsidRPr="00F60635">
        <w:rPr>
          <w:rFonts w:ascii="Times New Roman" w:hAnsi="Times New Roman" w:cs="Times New Roman"/>
          <w:sz w:val="22"/>
          <w:szCs w:val="22"/>
        </w:rPr>
        <w:br/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Даулы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мәселелерді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шешуге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бейімділік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тіл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табысу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шеберлігі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4CDB2235" w14:textId="77777777" w:rsidR="008850C4" w:rsidRPr="00F60635" w:rsidRDefault="008850C4" w:rsidP="00885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Рефлексивтік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құзыреттілік</w:t>
      </w:r>
      <w:proofErr w:type="spellEnd"/>
    </w:p>
    <w:p w14:paraId="65F703EF" w14:textId="46C3492D" w:rsidR="008850C4" w:rsidRPr="00F60635" w:rsidRDefault="008850C4" w:rsidP="008850C4">
      <w:pPr>
        <w:spacing w:after="0"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60635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Өз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і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с-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әрекетін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талдау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жетістіктер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мен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қиындықтарды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саралау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  <w:r w:rsidRPr="00F60635">
        <w:rPr>
          <w:rFonts w:ascii="Times New Roman" w:hAnsi="Times New Roman" w:cs="Times New Roman"/>
          <w:sz w:val="22"/>
          <w:szCs w:val="22"/>
        </w:rPr>
        <w:br/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Жылдық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өзінді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к</w:t>
      </w:r>
      <w:proofErr w:type="spellEnd"/>
      <w:proofErr w:type="gramEnd"/>
      <w:r w:rsidRPr="00F60635">
        <w:rPr>
          <w:rFonts w:ascii="Times New Roman" w:hAnsi="Times New Roman" w:cs="Times New Roman"/>
          <w:sz w:val="22"/>
          <w:szCs w:val="22"/>
        </w:rPr>
        <w:t xml:space="preserve"> даму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жоспарын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жасай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алу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61AAE0BA" w14:textId="4D3BA1A3" w:rsidR="008850C4" w:rsidRPr="00F60635" w:rsidRDefault="008850C4" w:rsidP="008850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Шығармашылық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және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иновациялық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құзыреттілік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br/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Авторлық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әдістемелік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өнімдер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ойын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тапсырма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жоба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жасау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  <w:r w:rsidRPr="00F60635">
        <w:rPr>
          <w:rFonts w:ascii="Times New Roman" w:hAnsi="Times New Roman" w:cs="Times New Roman"/>
          <w:sz w:val="22"/>
          <w:szCs w:val="22"/>
        </w:rPr>
        <w:br/>
        <w:t xml:space="preserve">–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Қазіргі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беру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трендтерін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(TRIZ, STEAM, CLIL,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фасилитация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меңгері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п</w:t>
      </w:r>
      <w:proofErr w:type="spellEnd"/>
      <w:proofErr w:type="gram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қолдана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білу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737C19C8" w14:textId="4A113067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proofErr w:type="gram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К</w:t>
      </w:r>
      <w:proofErr w:type="gramEnd"/>
      <w:r w:rsidRPr="00F60635">
        <w:rPr>
          <w:rFonts w:ascii="Times New Roman" w:hAnsi="Times New Roman" w:cs="Times New Roman"/>
          <w:b/>
          <w:bCs/>
          <w:sz w:val="22"/>
          <w:szCs w:val="22"/>
        </w:rPr>
        <w:t>әсіби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дамудың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негізгі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жолдары</w:t>
      </w:r>
      <w:proofErr w:type="spellEnd"/>
    </w:p>
    <w:p w14:paraId="7AF6022B" w14:textId="77777777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Үздіксіз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білі</w:t>
      </w:r>
      <w:proofErr w:type="gram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м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алу</w:t>
      </w:r>
      <w:proofErr w:type="spellEnd"/>
      <w:proofErr w:type="gramEnd"/>
    </w:p>
    <w:p w14:paraId="4ABE16D8" w14:textId="77777777" w:rsidR="008850C4" w:rsidRPr="00F60635" w:rsidRDefault="008850C4" w:rsidP="00885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Біліктілікті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арттыру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курстары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семинарлар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тренингтер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proofErr w:type="gramStart"/>
      <w:r w:rsidRPr="00F60635">
        <w:rPr>
          <w:rFonts w:ascii="Times New Roman" w:hAnsi="Times New Roman" w:cs="Times New Roman"/>
          <w:sz w:val="22"/>
          <w:szCs w:val="22"/>
        </w:rPr>
        <w:t>вебинарлар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ға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жүйелі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қатысу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797F339B" w14:textId="77777777" w:rsidR="008850C4" w:rsidRPr="00F60635" w:rsidRDefault="008850C4" w:rsidP="008850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Қашықтан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платформаларынан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(open-edu.kz, nao.kz, bilimland.kz) онлайн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курстар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өту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1FEBCB07" w14:textId="77777777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І</w:t>
      </w:r>
      <w:proofErr w:type="gram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с-т</w:t>
      </w:r>
      <w:proofErr w:type="gramEnd"/>
      <w:r w:rsidRPr="00F60635">
        <w:rPr>
          <w:rFonts w:ascii="Times New Roman" w:hAnsi="Times New Roman" w:cs="Times New Roman"/>
          <w:b/>
          <w:bCs/>
          <w:sz w:val="22"/>
          <w:szCs w:val="22"/>
        </w:rPr>
        <w:t>әжірибе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және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әдістемелік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қызмет</w:t>
      </w:r>
      <w:proofErr w:type="spellEnd"/>
    </w:p>
    <w:p w14:paraId="33D89FFD" w14:textId="77777777" w:rsidR="008850C4" w:rsidRPr="00F60635" w:rsidRDefault="008850C4" w:rsidP="008850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Ішкі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сыртқы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әдістемелі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к</w:t>
      </w:r>
      <w:proofErr w:type="spellEnd"/>
      <w:proofErr w:type="gram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бірлестіктерге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белсенді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қатысу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187E7B96" w14:textId="77777777" w:rsidR="008850C4" w:rsidRPr="00F60635" w:rsidRDefault="008850C4" w:rsidP="008850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Педагогикалық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F6063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қулар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шеберлік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сыныптары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ұйымдастыру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4757F8B1" w14:textId="77777777" w:rsidR="008850C4" w:rsidRPr="00F60635" w:rsidRDefault="008850C4" w:rsidP="008850C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lastRenderedPageBreak/>
        <w:t>Өз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і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с-т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әжірибесін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насихаттау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мақала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баяндама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, презентация).</w:t>
      </w:r>
    </w:p>
    <w:p w14:paraId="14EC77EB" w14:textId="77777777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Шығармашылық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ізденіс</w:t>
      </w:r>
      <w:proofErr w:type="spellEnd"/>
    </w:p>
    <w:p w14:paraId="4EC12F23" w14:textId="77777777" w:rsidR="008850C4" w:rsidRPr="00F60635" w:rsidRDefault="008850C4" w:rsidP="008850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Логикалық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тапсырмалар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ойындар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дамытушы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құралдар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жасау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643A3777" w14:textId="77777777" w:rsidR="008850C4" w:rsidRPr="00F60635" w:rsidRDefault="008850C4" w:rsidP="008850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Балалармен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бірге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жобалар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дайындау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286EC3B2" w14:textId="77777777" w:rsidR="008850C4" w:rsidRPr="00F60635" w:rsidRDefault="008850C4" w:rsidP="008850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Мектепке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дейінгі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ұйым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ішінде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авторлық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бұрыш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ұйымдастыру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3C5659FB" w14:textId="77777777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4. Рефлексия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және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өзінді</w:t>
      </w:r>
      <w:proofErr w:type="gram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к</w:t>
      </w:r>
      <w:proofErr w:type="spellEnd"/>
      <w:proofErr w:type="gram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даму</w:t>
      </w:r>
    </w:p>
    <w:p w14:paraId="57C6D59D" w14:textId="77777777" w:rsidR="008850C4" w:rsidRPr="00F60635" w:rsidRDefault="008850C4" w:rsidP="008850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Ә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тоқсан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сайын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өз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жұмысын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бағалап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келесі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кезеңге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жоспар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құру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01FDC34D" w14:textId="77777777" w:rsidR="008850C4" w:rsidRPr="00F60635" w:rsidRDefault="008850C4" w:rsidP="008850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0635">
        <w:rPr>
          <w:rFonts w:ascii="Times New Roman" w:hAnsi="Times New Roman" w:cs="Times New Roman"/>
          <w:sz w:val="22"/>
          <w:szCs w:val="22"/>
        </w:rPr>
        <w:t>SWOT-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талдау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арқылы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кү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шт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і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әлсіз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тұстарын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анықтау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7F3A1D96" w14:textId="77777777" w:rsidR="008850C4" w:rsidRPr="00F60635" w:rsidRDefault="008850C4" w:rsidP="008850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Өзінің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жеке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даму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күнделігі</w:t>
      </w:r>
      <w:proofErr w:type="gramStart"/>
      <w:r w:rsidRPr="00F60635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үргізу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738E01AC" w14:textId="77777777" w:rsidR="008850C4" w:rsidRPr="00F60635" w:rsidRDefault="008850C4" w:rsidP="00885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Ата-анамен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және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қоғамдастықпен</w:t>
      </w:r>
      <w:proofErr w:type="spellEnd"/>
      <w:r w:rsidRPr="00F60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b/>
          <w:bCs/>
          <w:sz w:val="22"/>
          <w:szCs w:val="22"/>
        </w:rPr>
        <w:t>байланыс</w:t>
      </w:r>
      <w:proofErr w:type="spellEnd"/>
    </w:p>
    <w:p w14:paraId="29E30FE8" w14:textId="77777777" w:rsidR="008850C4" w:rsidRPr="00F60635" w:rsidRDefault="008850C4" w:rsidP="008850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Ата-анамен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серіктестік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орнатып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оларды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оқу-тәрбие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процесіне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тарту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;</w:t>
      </w:r>
    </w:p>
    <w:p w14:paraId="423A2ECC" w14:textId="0430F336" w:rsidR="008850C4" w:rsidRPr="00F60635" w:rsidRDefault="008850C4" w:rsidP="008850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Қоғамдық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жобалар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мен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әлеуметтік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F60635">
        <w:rPr>
          <w:rFonts w:ascii="Times New Roman" w:hAnsi="Times New Roman" w:cs="Times New Roman"/>
          <w:sz w:val="22"/>
          <w:szCs w:val="22"/>
        </w:rPr>
        <w:t>бастамалар</w:t>
      </w:r>
      <w:proofErr w:type="gramEnd"/>
      <w:r w:rsidRPr="00F60635">
        <w:rPr>
          <w:rFonts w:ascii="Times New Roman" w:hAnsi="Times New Roman" w:cs="Times New Roman"/>
          <w:sz w:val="22"/>
          <w:szCs w:val="22"/>
        </w:rPr>
        <w:t>ға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0635">
        <w:rPr>
          <w:rFonts w:ascii="Times New Roman" w:hAnsi="Times New Roman" w:cs="Times New Roman"/>
          <w:sz w:val="22"/>
          <w:szCs w:val="22"/>
        </w:rPr>
        <w:t>қатысу</w:t>
      </w:r>
      <w:proofErr w:type="spellEnd"/>
      <w:r w:rsidRPr="00F60635">
        <w:rPr>
          <w:rFonts w:ascii="Times New Roman" w:hAnsi="Times New Roman" w:cs="Times New Roman"/>
          <w:sz w:val="22"/>
          <w:szCs w:val="22"/>
        </w:rPr>
        <w:t>.</w:t>
      </w:r>
    </w:p>
    <w:p w14:paraId="74014C01" w14:textId="338B8A05" w:rsidR="008850C4" w:rsidRPr="00F60635" w:rsidRDefault="008850C4" w:rsidP="008850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proofErr w:type="spellStart"/>
      <w:r w:rsidRPr="00F6063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Қорытынды</w:t>
      </w:r>
      <w:proofErr w:type="spellEnd"/>
    </w:p>
    <w:p w14:paraId="70CDC4E3" w14:textId="77777777" w:rsidR="008850C4" w:rsidRPr="00F60635" w:rsidRDefault="008850C4" w:rsidP="008850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Бүгінгі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мектепке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дейінгі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білім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беру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жүйесі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–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өзгермелі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қоғам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талабына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бейімделі</w:t>
      </w:r>
      <w:proofErr w:type="gram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</w:t>
      </w:r>
      <w:proofErr w:type="spellEnd"/>
      <w:proofErr w:type="gram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баланың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жан-жақты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дамуына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жағдай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жасауды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көздейтін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маңызды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әлеуметтік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институт.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Бұл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жүйеде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тәрбиешінің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кәсіби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құзыреттілігі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басты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proofErr w:type="gram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</w:t>
      </w:r>
      <w:proofErr w:type="gram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өл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атқарады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Өйткені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баланың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жеке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тұлға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ретінде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қалыптасуы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танымдық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тілдік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әлеуметтік-эмоционалдық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және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шығармашылық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қабілеттерінің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дамуы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көбінесе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тәрбиешінің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кәсіби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және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адами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келбетіне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тікелей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байланысты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2107227E" w14:textId="77777777" w:rsidR="008850C4" w:rsidRPr="00F60635" w:rsidRDefault="008850C4" w:rsidP="008850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Кәсіби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құзыреттілік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–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бұл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тек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теориялық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біліммен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шектелмейтін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тәжірибе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мен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тұлғалық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қабілеттердің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педагогикалық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</w:t>
      </w:r>
      <w:proofErr w:type="gram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деп</w:t>
      </w:r>
      <w:proofErr w:type="spellEnd"/>
      <w:proofErr w:type="gram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пен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мәдениеттің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әдіснамалық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шеберліктің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цифрлық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сауаттылық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пен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креативті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ойлаудың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үйлесімділігі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Жаңартылған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білім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мазмұны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мен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заманауи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талаптар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тәрбиешіден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білім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беру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процесін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ғылым</w:t>
      </w:r>
      <w:proofErr w:type="gram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и-</w:t>
      </w:r>
      <w:proofErr w:type="gram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әдістемелік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негізде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ұйымдастыра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білуді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бала мен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ата-ана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арасындағы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тиімді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байланысты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орнатуды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және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өз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әрекетіне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сыни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көзқараспен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қарауды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талап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етеді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29C2F026" w14:textId="77777777" w:rsidR="008850C4" w:rsidRPr="00F60635" w:rsidRDefault="008850C4" w:rsidP="008850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Қазіргі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таңда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кәсіби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дамудың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көптеген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тиімді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жолдары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бар: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біліктілік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арттыру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курстары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әдістемелік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бірлестіктер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шығармашылық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жобаларға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қатысу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цифрлық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білім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ресурстарын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қолдану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өзі</w:t>
      </w:r>
      <w:proofErr w:type="gram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н-</w:t>
      </w:r>
      <w:proofErr w:type="gram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өзі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дамыту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күнделігін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жүргізу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кәсіби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қауымдастықпен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байланыс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орнату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және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т.б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Алайда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бастысы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–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тәрбиешінің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өз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ісіне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деген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сүйіспеншілігі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ү</w:t>
      </w:r>
      <w:proofErr w:type="gram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нем</w:t>
      </w:r>
      <w:proofErr w:type="gram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ізденісте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болуы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баланың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әлеміне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шынайы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қызығушылықпен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қарауы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76919CCF" w14:textId="3CF23617" w:rsidR="008850C4" w:rsidRPr="00F60635" w:rsidRDefault="008850C4" w:rsidP="008850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kk-KZ" w:eastAsia="ru-RU"/>
          <w14:ligatures w14:val="none"/>
        </w:rPr>
      </w:pPr>
      <w:proofErr w:type="spellStart"/>
      <w:proofErr w:type="gram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Тәрбиеші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– тек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білім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мен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тәрбие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беруші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ғана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емес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қоғамдағы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құндылықтарды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бала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бойына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дарытатын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тұлға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алғашқы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әлеуметтік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орта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өкілі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Сондықтан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тәрбиешінің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кәсіби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құзыреттілігін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дамыту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–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бұл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баланың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болашағына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елдің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ертеңіне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жасалған</w:t>
      </w:r>
      <w:proofErr w:type="spell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инвестиция.</w:t>
      </w:r>
      <w:proofErr w:type="gramEnd"/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val="kk-KZ" w:eastAsia="ru-RU"/>
          <w14:ligatures w14:val="none"/>
        </w:rPr>
        <w:t xml:space="preserve"> «Тұлға тәрбиелеу – ең алдымен өзіңді үздіксіз тәрбиелеуден басталады» деген қағида әрбір тәрбиешінің ұстанымы болуы тиіс.</w:t>
      </w:r>
    </w:p>
    <w:p w14:paraId="00625304" w14:textId="1DB0ECD0" w:rsidR="00D530D2" w:rsidRPr="00F60635" w:rsidRDefault="008850C4" w:rsidP="008850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kk-KZ" w:eastAsia="ru-RU"/>
          <w14:ligatures w14:val="none"/>
        </w:rPr>
      </w:pPr>
      <w:r w:rsidRPr="00F60635">
        <w:rPr>
          <w:rFonts w:ascii="Times New Roman" w:eastAsia="Times New Roman" w:hAnsi="Times New Roman" w:cs="Times New Roman"/>
          <w:kern w:val="0"/>
          <w:sz w:val="22"/>
          <w:szCs w:val="22"/>
          <w:lang w:val="kk-KZ" w:eastAsia="ru-RU"/>
          <w14:ligatures w14:val="none"/>
        </w:rPr>
        <w:t>Қорытындылай келе, кәсіби құзыреттілігі дамыған тәрбиеші – сапалы білімнің, құндылықтарға негізделген тәрбие мен сенімді тұлғалық дамудың кепілі. Осындай маманның жұмысы – баланың өмір жолындағы алғашқы іргетасты дұрыс қалап, оны болашаққа жетелейтін алтын көпір бола алады.</w:t>
      </w:r>
      <w:bookmarkEnd w:id="0"/>
    </w:p>
    <w:sectPr w:rsidR="00D530D2" w:rsidRPr="00F6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3BE"/>
    <w:multiLevelType w:val="multilevel"/>
    <w:tmpl w:val="157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60762"/>
    <w:multiLevelType w:val="multilevel"/>
    <w:tmpl w:val="D510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E2E22"/>
    <w:multiLevelType w:val="multilevel"/>
    <w:tmpl w:val="FD00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F2A72"/>
    <w:multiLevelType w:val="multilevel"/>
    <w:tmpl w:val="204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B0E4E"/>
    <w:multiLevelType w:val="multilevel"/>
    <w:tmpl w:val="E3C0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E74C7"/>
    <w:multiLevelType w:val="multilevel"/>
    <w:tmpl w:val="6BC6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54C93"/>
    <w:multiLevelType w:val="multilevel"/>
    <w:tmpl w:val="AF04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C4548"/>
    <w:multiLevelType w:val="multilevel"/>
    <w:tmpl w:val="4B9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D335A"/>
    <w:multiLevelType w:val="multilevel"/>
    <w:tmpl w:val="897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4A"/>
    <w:rsid w:val="00163B4A"/>
    <w:rsid w:val="002A0838"/>
    <w:rsid w:val="003049FE"/>
    <w:rsid w:val="00542A16"/>
    <w:rsid w:val="007B1F17"/>
    <w:rsid w:val="008850C4"/>
    <w:rsid w:val="00D338B8"/>
    <w:rsid w:val="00D530D2"/>
    <w:rsid w:val="00F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3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3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3B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3B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3B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3B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3B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3B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3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3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3B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3B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3B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3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3B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3B4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8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8850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3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3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3B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3B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3B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3B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3B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3B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3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3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3B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3B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3B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3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3B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3B4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8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885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2025-07-01T20:52:00Z</dcterms:created>
  <dcterms:modified xsi:type="dcterms:W3CDTF">2025-08-13T07:09:00Z</dcterms:modified>
</cp:coreProperties>
</file>